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34" w:rsidRDefault="00FC3534" w:rsidP="00FC3534">
      <w:r>
        <w:rPr>
          <w:noProof/>
        </w:rPr>
        <w:drawing>
          <wp:inline distT="0" distB="0" distL="0" distR="0">
            <wp:extent cx="3811270" cy="760730"/>
            <wp:effectExtent l="0" t="0" r="0" b="1270"/>
            <wp:docPr id="1" name="Imagen 1" descr="cid:image001.jpg@01D71B41.685F7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1B41.685F76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534" w:rsidRDefault="00FC3534" w:rsidP="00FC3534">
      <w:pPr>
        <w:pStyle w:val="NormalWeb"/>
      </w:pPr>
      <w:r>
        <w:t>Aclaraciones ERTE Real Decreto Ley 02/2021, de 26 de enero: TRANSITOS DE ERTE POR IMPEDIMENTO A LIMITACIONES Y VICEVERSA</w:t>
      </w:r>
    </w:p>
    <w:bookmarkStart w:id="0" w:name="Avisotransittoserte"/>
    <w:p w:rsidR="00FC3534" w:rsidRPr="00FC3534" w:rsidRDefault="00FC3534" w:rsidP="00FC3534">
      <w:pPr>
        <w:shd w:val="clear" w:color="auto" w:fill="FFFFFF"/>
        <w:spacing w:afterAutospacing="1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FC3534">
        <w:rPr>
          <w:rFonts w:ascii="Arial" w:eastAsia="Times New Roman" w:hAnsi="Arial" w:cs="Arial"/>
          <w:b/>
          <w:bCs/>
          <w:color w:val="333333"/>
          <w:sz w:val="34"/>
          <w:szCs w:val="34"/>
        </w:rPr>
        <w:fldChar w:fldCharType="begin"/>
      </w:r>
      <w:r w:rsidRPr="00FC3534">
        <w:rPr>
          <w:rFonts w:ascii="Arial" w:eastAsia="Times New Roman" w:hAnsi="Arial" w:cs="Arial"/>
          <w:b/>
          <w:bCs/>
          <w:color w:val="333333"/>
          <w:sz w:val="34"/>
          <w:szCs w:val="34"/>
        </w:rPr>
        <w:instrText xml:space="preserve"> HYPERLINK "http://www.seg-social.es/wps/portal/wss/internet/InformacionUtil/5300/3827/b24f571b-d4bb-4500-a172-4030a4afd28b" \l "Avisotransittoserte-plegable" </w:instrText>
      </w:r>
      <w:r w:rsidRPr="00FC3534">
        <w:rPr>
          <w:rFonts w:ascii="Arial" w:eastAsia="Times New Roman" w:hAnsi="Arial" w:cs="Arial"/>
          <w:b/>
          <w:bCs/>
          <w:color w:val="333333"/>
          <w:sz w:val="34"/>
          <w:szCs w:val="34"/>
        </w:rPr>
        <w:fldChar w:fldCharType="separate"/>
      </w:r>
      <w:r w:rsidRPr="00FC3534">
        <w:rPr>
          <w:rFonts w:ascii="Arial" w:eastAsia="Times New Roman" w:hAnsi="Arial" w:cs="Arial"/>
          <w:b/>
          <w:bCs/>
          <w:color w:val="006F93"/>
          <w:sz w:val="34"/>
          <w:szCs w:val="34"/>
          <w:bdr w:val="single" w:sz="6" w:space="8" w:color="FFFFFF" w:frame="1"/>
          <w:shd w:val="clear" w:color="auto" w:fill="F4F4F4"/>
        </w:rPr>
        <w:t>17/03/2021- Tránsitos de ERTE por impedimento a limitaciones y viceversa</w:t>
      </w:r>
      <w:r w:rsidRPr="00FC3534">
        <w:rPr>
          <w:rFonts w:ascii="Arial" w:eastAsia="Times New Roman" w:hAnsi="Arial" w:cs="Arial"/>
          <w:b/>
          <w:bCs/>
          <w:color w:val="333333"/>
          <w:sz w:val="34"/>
          <w:szCs w:val="34"/>
        </w:rPr>
        <w:fldChar w:fldCharType="end"/>
      </w:r>
      <w:bookmarkEnd w:id="0"/>
    </w:p>
    <w:p w:rsidR="00FC3534" w:rsidRPr="00FC3534" w:rsidRDefault="00FC3534" w:rsidP="00FC353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</w:rPr>
      </w:pPr>
      <w:r w:rsidRPr="00FC3534">
        <w:rPr>
          <w:rFonts w:ascii="Arial" w:eastAsia="Times New Roman" w:hAnsi="Arial" w:cs="Arial"/>
          <w:color w:val="333333"/>
        </w:rPr>
        <w:t xml:space="preserve">En relación con la publicación del Real Decreto-Ley 02/2021, de 26 de enero, y la consiguiente implementación en el Fichero General de Afiliación de los nuevos valores de Declaración Responsable </w:t>
      </w:r>
      <w:proofErr w:type="spellStart"/>
      <w:r w:rsidRPr="00FC3534">
        <w:rPr>
          <w:rFonts w:ascii="Arial" w:eastAsia="Times New Roman" w:hAnsi="Arial" w:cs="Arial"/>
          <w:color w:val="333333"/>
        </w:rPr>
        <w:t>e</w:t>
      </w:r>
      <w:proofErr w:type="spellEnd"/>
      <w:r w:rsidRPr="00FC3534">
        <w:rPr>
          <w:rFonts w:ascii="Arial" w:eastAsia="Times New Roman" w:hAnsi="Arial" w:cs="Arial"/>
          <w:color w:val="333333"/>
        </w:rPr>
        <w:t xml:space="preserve"> Inactividad los que se hace referencia en el BNR 2/2021, se realizan las siguientes aclaraciones.</w:t>
      </w:r>
    </w:p>
    <w:p w:rsidR="00FC3534" w:rsidRPr="00FC3534" w:rsidRDefault="00FC3534" w:rsidP="00FC353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</w:rPr>
      </w:pPr>
      <w:r w:rsidRPr="00FC3534">
        <w:rPr>
          <w:rFonts w:ascii="Arial" w:eastAsia="Times New Roman" w:hAnsi="Arial" w:cs="Arial"/>
          <w:color w:val="333333"/>
        </w:rPr>
        <w:t>De conformidad con lo establecido en el artículo 2 de la citada norma, por el cual se establece, la posibilidad de transitar de una de una situación de impedimento a la de limitación o viceversa, sin necesidad de tramitación de un nuevo expediente de regulación temporal de empleo, cuando la empresa afectada con anterioridad al 1 de febrero de 2021, por un expediente de regulación temporal de empleo por “Impedimentos” o “Limitaciones”, transite de una a otra situación, a partir de dicha fecha, será necesario presentar los nuevos valores de declaración responsable 074- ERTE Impedimentos actividad Art.2 RDL 2/2021- o 075- ERTE Limitaciones a la actividad. Art.2.RDL2/2021.</w:t>
      </w:r>
    </w:p>
    <w:p w:rsidR="00FC3534" w:rsidRPr="00FC3534" w:rsidRDefault="00FC3534" w:rsidP="00FC353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</w:rPr>
      </w:pPr>
      <w:r w:rsidRPr="00FC3534">
        <w:rPr>
          <w:rFonts w:ascii="Arial" w:eastAsia="Times New Roman" w:hAnsi="Arial" w:cs="Arial"/>
          <w:color w:val="333333"/>
        </w:rPr>
        <w:t>Si por ejemplo la empresa hubiera estado afectada por el periodo anterior al periodo de febrero de 2021 por ERTE por “Limitaciones”, a partir de febrero se deberá mantener la presentación de la CPC 068-ERTE Limitaciones Actividad Art.2.2 RDL 30/2020-, por el periodo de tiempo en ERTE por limitaciones, y al transitar a la situación de impedimentos, se deberá presentar una CPC74- ERTE Impedimentos actividad Art.2 RDL 2/2021- con la “Fecha desde” de este cambio de circunstancias. Asimismo, cuando se retorne de nuevo a una situación de limitaciones, se deberá presentar CPC 075- ERTE Limitaciones a la actividad. Art.2.RDL2/2021</w:t>
      </w:r>
    </w:p>
    <w:p w:rsidR="00E12622" w:rsidRDefault="00E12622"/>
    <w:sectPr w:rsidR="00E12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34"/>
    <w:rsid w:val="00E12622"/>
    <w:rsid w:val="00F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3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534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534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3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534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534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71B41.685F76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GEMAP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Pañella</dc:creator>
  <cp:keywords/>
  <dc:description/>
  <cp:lastModifiedBy/>
  <cp:revision>1</cp:revision>
  <dcterms:created xsi:type="dcterms:W3CDTF">2021-03-19T11:59:00Z</dcterms:created>
</cp:coreProperties>
</file>